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Umbau und Sanierung Feuerwehrhaus Stäbelow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40-2026-22-Ö-VOB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Los 07 Maler- und Bodenbelagsarbeiten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